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44C48" w14:textId="77777777" w:rsidR="0052726D" w:rsidRPr="007738EA" w:rsidRDefault="0052726D" w:rsidP="0052726D">
      <w:pPr>
        <w:ind w:right="-1"/>
        <w:jc w:val="center"/>
        <w:rPr>
          <w:sz w:val="24"/>
          <w:lang w:val="en-US"/>
        </w:rPr>
      </w:pPr>
      <w:r w:rsidRPr="007738EA">
        <w:rPr>
          <w:sz w:val="20"/>
          <w:lang w:val="en-US"/>
        </w:rPr>
        <w:t xml:space="preserve">   from</w:t>
      </w:r>
    </w:p>
    <w:p w14:paraId="2B9F5A4C" w14:textId="77777777" w:rsidR="0052726D" w:rsidRPr="007738EA" w:rsidRDefault="0052726D" w:rsidP="0052726D">
      <w:pPr>
        <w:ind w:right="-1"/>
        <w:jc w:val="center"/>
        <w:rPr>
          <w:smallCaps/>
          <w:sz w:val="24"/>
          <w:lang w:val="en-US"/>
        </w:rPr>
      </w:pPr>
      <w:r w:rsidRPr="007738EA">
        <w:rPr>
          <w:smallCaps/>
          <w:sz w:val="24"/>
          <w:lang w:val="en-US"/>
        </w:rPr>
        <w:t>A Bibliography of Literary Theory, Criticism and Philology</w:t>
      </w:r>
    </w:p>
    <w:p w14:paraId="1B57DE11" w14:textId="77777777" w:rsidR="0052726D" w:rsidRPr="007738EA" w:rsidRDefault="00017FAE" w:rsidP="0052726D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52726D" w:rsidRPr="007738EA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14EEFE75" w14:textId="77777777" w:rsidR="0052726D" w:rsidRPr="007738EA" w:rsidRDefault="0052726D" w:rsidP="0052726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738EA">
        <w:rPr>
          <w:sz w:val="24"/>
          <w:lang w:val="en-US"/>
        </w:rPr>
        <w:t xml:space="preserve">by José Ángel </w:t>
      </w:r>
      <w:r w:rsidRPr="007738EA">
        <w:rPr>
          <w:smallCaps/>
          <w:sz w:val="24"/>
          <w:lang w:val="en-US"/>
        </w:rPr>
        <w:t>García Landa</w:t>
      </w:r>
    </w:p>
    <w:p w14:paraId="2FA47E89" w14:textId="77777777" w:rsidR="0052726D" w:rsidRPr="007738EA" w:rsidRDefault="0052726D" w:rsidP="0052726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738EA">
        <w:rPr>
          <w:sz w:val="24"/>
          <w:lang w:val="en-US"/>
        </w:rPr>
        <w:t>(University of Zaragoza, Spain)</w:t>
      </w:r>
    </w:p>
    <w:p w14:paraId="549711CE" w14:textId="77777777" w:rsidR="0052726D" w:rsidRPr="007738EA" w:rsidRDefault="0052726D" w:rsidP="0052726D">
      <w:pPr>
        <w:ind w:right="-1"/>
        <w:jc w:val="center"/>
        <w:rPr>
          <w:lang w:val="en-US"/>
        </w:rPr>
      </w:pPr>
    </w:p>
    <w:p w14:paraId="4292E2FA" w14:textId="77777777" w:rsidR="0052726D" w:rsidRPr="007738EA" w:rsidRDefault="0052726D" w:rsidP="0052726D">
      <w:pPr>
        <w:ind w:left="0" w:right="-1" w:firstLine="0"/>
        <w:jc w:val="center"/>
        <w:rPr>
          <w:color w:val="000000"/>
          <w:lang w:val="en-US"/>
        </w:rPr>
      </w:pPr>
    </w:p>
    <w:p w14:paraId="181A742E" w14:textId="77777777" w:rsidR="0052726D" w:rsidRPr="007738EA" w:rsidRDefault="0052726D">
      <w:pPr>
        <w:pStyle w:val="Ttulo1"/>
        <w:rPr>
          <w:lang w:val="en-US"/>
        </w:rPr>
      </w:pPr>
      <w:r w:rsidRPr="007738EA">
        <w:rPr>
          <w:lang w:val="en-US"/>
        </w:rPr>
        <w:t>On Russian Semiotics and Structuralism</w:t>
      </w:r>
    </w:p>
    <w:p w14:paraId="49E7B6A4" w14:textId="77777777" w:rsidR="0052726D" w:rsidRPr="007738EA" w:rsidRDefault="0052726D">
      <w:pPr>
        <w:rPr>
          <w:b/>
          <w:lang w:val="en-US"/>
        </w:rPr>
      </w:pPr>
    </w:p>
    <w:p w14:paraId="595698AE" w14:textId="77777777" w:rsidR="0052726D" w:rsidRPr="007738EA" w:rsidRDefault="0052726D">
      <w:pPr>
        <w:rPr>
          <w:b/>
          <w:lang w:val="en-US"/>
        </w:rPr>
      </w:pPr>
    </w:p>
    <w:p w14:paraId="6A2C22A6" w14:textId="77777777" w:rsidR="0052726D" w:rsidRDefault="0052726D">
      <w:r>
        <w:t xml:space="preserve">Domínguez Caparrós, José. "Capítulo XV. Teoría literaria rusa postformalista." In Domínguez Caparrós, </w:t>
      </w:r>
      <w:r>
        <w:rPr>
          <w:i/>
        </w:rPr>
        <w:t>Teoría de la Literatura.</w:t>
      </w:r>
      <w:r>
        <w:t xml:space="preserve"> Madrid: Centro de Estudios Ramón Areces, 2002. 223-38.*</w:t>
      </w:r>
    </w:p>
    <w:p w14:paraId="3A3A3989" w14:textId="77777777" w:rsidR="0052726D" w:rsidRPr="007738EA" w:rsidRDefault="0052726D">
      <w:pPr>
        <w:rPr>
          <w:lang w:val="en-US"/>
        </w:rPr>
      </w:pPr>
      <w:r>
        <w:t xml:space="preserve">Faccani, R., and U. Eco, eds. </w:t>
      </w:r>
      <w:r>
        <w:rPr>
          <w:i/>
        </w:rPr>
        <w:t>I sistemi di segni e lo strutturalismo sovietico.</w:t>
      </w:r>
      <w:r>
        <w:t xml:space="preserve"> </w:t>
      </w:r>
      <w:r w:rsidRPr="007738EA">
        <w:rPr>
          <w:lang w:val="en-US"/>
        </w:rPr>
        <w:t>Milan: Bompiani, 1969.</w:t>
      </w:r>
    </w:p>
    <w:p w14:paraId="66BE0094" w14:textId="77777777" w:rsidR="0052726D" w:rsidRDefault="0052726D">
      <w:r w:rsidRPr="007738EA">
        <w:rPr>
          <w:lang w:val="en-US"/>
        </w:rPr>
        <w:t xml:space="preserve">Fokkema, D. W. "Continuity and Change in Russian Formalism, Czech Structuralism and Soviet Semiotics." </w:t>
      </w:r>
      <w:r>
        <w:rPr>
          <w:i/>
        </w:rPr>
        <w:t>PTL</w:t>
      </w:r>
      <w:r>
        <w:t xml:space="preserve"> 1.1 (1976): 317-88.</w:t>
      </w:r>
    </w:p>
    <w:p w14:paraId="2229165E" w14:textId="77777777" w:rsidR="0052726D" w:rsidRPr="007738EA" w:rsidRDefault="0052726D">
      <w:pPr>
        <w:rPr>
          <w:lang w:val="en-US"/>
        </w:rPr>
      </w:pPr>
      <w:r>
        <w:t xml:space="preserve">Fokkema, D. W., and Elrud Ibsch. "Formalismo ruso, estructuralismo checo y semiótica soviética." In Fokkema and Ibsch, </w:t>
      </w:r>
      <w:r>
        <w:rPr>
          <w:i/>
        </w:rPr>
        <w:t>Teorías de la literatura del siglo XX: Formalismo.</w:t>
      </w:r>
      <w:r>
        <w:t xml:space="preserve"> </w:t>
      </w:r>
      <w:r w:rsidRPr="007738EA">
        <w:rPr>
          <w:lang w:val="en-US"/>
        </w:rPr>
        <w:t>Madrid: Cátedra, 1984. 27-68.*</w:t>
      </w:r>
    </w:p>
    <w:p w14:paraId="1D4BDD81" w14:textId="77777777" w:rsidR="0052726D" w:rsidRPr="007738EA" w:rsidRDefault="0052726D" w:rsidP="0052726D">
      <w:pPr>
        <w:ind w:right="-1"/>
        <w:rPr>
          <w:lang w:val="en-US"/>
        </w:rPr>
      </w:pPr>
      <w:r w:rsidRPr="007738EA">
        <w:rPr>
          <w:lang w:val="en-US"/>
        </w:rPr>
        <w:t xml:space="preserve">Gölz, Christine. "Autortheorien des slavischen Funktionalismus." In </w:t>
      </w:r>
      <w:r w:rsidRPr="007738EA">
        <w:rPr>
          <w:i/>
          <w:lang w:val="en-US"/>
        </w:rPr>
        <w:t>Slavische Erzähltheorie: Russische und tschesische Ansätze.</w:t>
      </w:r>
      <w:r w:rsidRPr="007738EA">
        <w:rPr>
          <w:lang w:val="en-US"/>
        </w:rPr>
        <w:t xml:space="preserve"> Ed. Wolf Schmid. Berlin and New York: De Gruyter, 2009. 187-237.* (Il'ja Gruzdev, Vinogradov, Bakhtin, Boris Korman, Jan Mukarovsky, Miroslav Cervenka).</w:t>
      </w:r>
    </w:p>
    <w:p w14:paraId="027D710A" w14:textId="77777777" w:rsidR="0056140C" w:rsidRPr="00C97C40" w:rsidRDefault="0056140C" w:rsidP="0056140C">
      <w:pPr>
        <w:tabs>
          <w:tab w:val="left" w:pos="7627"/>
        </w:tabs>
      </w:pPr>
      <w:r w:rsidRPr="007738EA">
        <w:rPr>
          <w:lang w:val="en-US"/>
        </w:rPr>
        <w:t xml:space="preserve">Grishakova, Marina. "Around </w:t>
      </w:r>
      <w:r w:rsidRPr="007738EA">
        <w:rPr>
          <w:i/>
          <w:lang w:val="en-US"/>
        </w:rPr>
        <w:t xml:space="preserve">Culture and Explosion: </w:t>
      </w:r>
      <w:r w:rsidRPr="007738EA">
        <w:rPr>
          <w:lang w:val="en-US"/>
        </w:rPr>
        <w:t xml:space="preserve">Jurij Lotman and the Tartu-Moscow School of the 1980s-90s." In </w:t>
      </w:r>
      <w:r w:rsidRPr="007738EA">
        <w:rPr>
          <w:i/>
          <w:lang w:val="en-US"/>
        </w:rPr>
        <w:t>Culture and Explosion.</w:t>
      </w:r>
      <w:r w:rsidRPr="007738EA">
        <w:rPr>
          <w:lang w:val="en-US"/>
        </w:rPr>
        <w:t xml:space="preserve"> Ed. Marina Grishakova. Trans. Wilma Clark. (Semiotics, Communication and Cognition, 1). Berlin: Mouton de Gruyter, 2009.  175-87. Online at </w:t>
      </w:r>
      <w:r w:rsidRPr="007738EA">
        <w:rPr>
          <w:i/>
          <w:lang w:val="en-US"/>
        </w:rPr>
        <w:t>Academia.</w:t>
      </w:r>
      <w:r w:rsidRPr="007738EA">
        <w:rPr>
          <w:lang w:val="en-US"/>
        </w:rPr>
        <w:t xml:space="preserve"> </w:t>
      </w:r>
      <w:r>
        <w:t xml:space="preserve">2018. </w:t>
      </w:r>
      <w:r>
        <w:rPr>
          <w:i/>
        </w:rPr>
        <w:t>*</w:t>
      </w:r>
    </w:p>
    <w:p w14:paraId="21663193" w14:textId="77777777" w:rsidR="0056140C" w:rsidRDefault="0056140C" w:rsidP="0056140C">
      <w:pPr>
        <w:tabs>
          <w:tab w:val="left" w:pos="7627"/>
        </w:tabs>
      </w:pPr>
      <w:r>
        <w:tab/>
      </w:r>
      <w:hyperlink r:id="rId5" w:history="1">
        <w:r w:rsidRPr="00E2639C">
          <w:rPr>
            <w:rStyle w:val="Hipervnculo"/>
          </w:rPr>
          <w:t>https://www.academia.edu/36410614/A</w:t>
        </w:r>
      </w:hyperlink>
    </w:p>
    <w:p w14:paraId="68889CEF" w14:textId="77777777" w:rsidR="0056140C" w:rsidRDefault="0056140C" w:rsidP="0056140C">
      <w:pPr>
        <w:tabs>
          <w:tab w:val="left" w:pos="7627"/>
        </w:tabs>
      </w:pPr>
      <w:r>
        <w:tab/>
        <w:t>2018</w:t>
      </w:r>
    </w:p>
    <w:p w14:paraId="5BF96712" w14:textId="77777777" w:rsidR="0028007A" w:rsidRPr="007738EA" w:rsidRDefault="0028007A" w:rsidP="0056140C">
      <w:pPr>
        <w:tabs>
          <w:tab w:val="left" w:pos="7627"/>
        </w:tabs>
        <w:rPr>
          <w:lang w:val="en-US"/>
        </w:rPr>
      </w:pPr>
      <w:r>
        <w:t xml:space="preserve">Pino, Luis del, et al. "Sin Complejos: Estrategias de campaña." </w:t>
      </w:r>
      <w:r w:rsidRPr="007738EA">
        <w:rPr>
          <w:i/>
          <w:lang w:val="en-US"/>
        </w:rPr>
        <w:t>EsRadio</w:t>
      </w:r>
      <w:r w:rsidRPr="007738EA">
        <w:rPr>
          <w:lang w:val="en-US"/>
        </w:rPr>
        <w:t xml:space="preserve"> 7 April 2019.*</w:t>
      </w:r>
    </w:p>
    <w:p w14:paraId="09F40D1C" w14:textId="77777777" w:rsidR="0028007A" w:rsidRPr="007738EA" w:rsidRDefault="0028007A" w:rsidP="0056140C">
      <w:pPr>
        <w:tabs>
          <w:tab w:val="left" w:pos="7627"/>
        </w:tabs>
        <w:rPr>
          <w:lang w:val="en-US"/>
        </w:rPr>
      </w:pPr>
      <w:r w:rsidRPr="007738EA">
        <w:rPr>
          <w:lang w:val="en-US"/>
        </w:rPr>
        <w:tab/>
      </w:r>
      <w:hyperlink r:id="rId6" w:history="1">
        <w:r w:rsidRPr="007738EA">
          <w:rPr>
            <w:rStyle w:val="Hipervnculo"/>
            <w:lang w:val="en-US"/>
          </w:rPr>
          <w:t>https://esradio.libertaddigital.com/fonoteca/2019-04-07/sin-complejos-completo-070419-estrategias-de-campana-135158.html</w:t>
        </w:r>
      </w:hyperlink>
    </w:p>
    <w:p w14:paraId="72A7B067" w14:textId="77777777" w:rsidR="0028007A" w:rsidRPr="007738EA" w:rsidRDefault="0028007A" w:rsidP="0056140C">
      <w:pPr>
        <w:tabs>
          <w:tab w:val="left" w:pos="7627"/>
        </w:tabs>
        <w:rPr>
          <w:lang w:val="en-US"/>
        </w:rPr>
      </w:pPr>
      <w:r w:rsidRPr="007738EA">
        <w:rPr>
          <w:lang w:val="en-US"/>
        </w:rPr>
        <w:tab/>
        <w:t>2019</w:t>
      </w:r>
    </w:p>
    <w:p w14:paraId="26275954" w14:textId="77777777" w:rsidR="0028007A" w:rsidRPr="007738EA" w:rsidRDefault="0028007A" w:rsidP="0056140C">
      <w:pPr>
        <w:tabs>
          <w:tab w:val="left" w:pos="7627"/>
        </w:tabs>
        <w:rPr>
          <w:lang w:val="en-US"/>
        </w:rPr>
      </w:pPr>
      <w:r w:rsidRPr="007738EA">
        <w:rPr>
          <w:lang w:val="en-US"/>
        </w:rPr>
        <w:lastRenderedPageBreak/>
        <w:t xml:space="preserve">Elam, Paul. "Creepy Uncle Joe vs. the Uncomfortable Women of #Metoo." </w:t>
      </w:r>
      <w:r w:rsidRPr="007738EA">
        <w:rPr>
          <w:i/>
          <w:lang w:val="en-US"/>
        </w:rPr>
        <w:t>A Voice for Men</w:t>
      </w:r>
      <w:r w:rsidRPr="007738EA">
        <w:rPr>
          <w:lang w:val="en-US"/>
        </w:rPr>
        <w:t xml:space="preserve"> 7 April 2019.*</w:t>
      </w:r>
    </w:p>
    <w:p w14:paraId="4E9AB35F" w14:textId="77777777" w:rsidR="0028007A" w:rsidRPr="007738EA" w:rsidRDefault="0028007A" w:rsidP="0056140C">
      <w:pPr>
        <w:tabs>
          <w:tab w:val="left" w:pos="7627"/>
        </w:tabs>
        <w:rPr>
          <w:lang w:val="en-US"/>
        </w:rPr>
      </w:pPr>
      <w:r w:rsidRPr="007738EA">
        <w:rPr>
          <w:lang w:val="en-US"/>
        </w:rPr>
        <w:tab/>
      </w:r>
      <w:hyperlink r:id="rId7" w:history="1">
        <w:r w:rsidRPr="007738EA">
          <w:rPr>
            <w:rStyle w:val="Hipervnculo"/>
            <w:lang w:val="en-US"/>
          </w:rPr>
          <w:t>https://www.avoiceformen.com/gynocentrism/creepy-uncle-joe-vs-the-uncomfortable-women-of-metoo/</w:t>
        </w:r>
      </w:hyperlink>
    </w:p>
    <w:p w14:paraId="1FE024C5" w14:textId="77777777" w:rsidR="0028007A" w:rsidRPr="007738EA" w:rsidRDefault="0028007A" w:rsidP="0056140C">
      <w:pPr>
        <w:tabs>
          <w:tab w:val="left" w:pos="7627"/>
        </w:tabs>
        <w:rPr>
          <w:lang w:val="en-US"/>
        </w:rPr>
      </w:pPr>
      <w:r w:rsidRPr="007738EA">
        <w:rPr>
          <w:lang w:val="en-US"/>
        </w:rPr>
        <w:tab/>
        <w:t>2019</w:t>
      </w:r>
    </w:p>
    <w:p w14:paraId="74EF6A90" w14:textId="77777777" w:rsidR="0028007A" w:rsidRPr="007738EA" w:rsidRDefault="0028007A" w:rsidP="0028007A">
      <w:pPr>
        <w:rPr>
          <w:lang w:val="en-US"/>
        </w:rPr>
      </w:pPr>
      <w:r w:rsidRPr="007738EA">
        <w:rPr>
          <w:lang w:val="en-US"/>
        </w:rPr>
        <w:t xml:space="preserve">Muravieva, Larissa (Larissa Mouravieva) and John Pier, eds. </w:t>
      </w:r>
      <w:r w:rsidRPr="007738EA">
        <w:rPr>
          <w:i/>
          <w:lang w:val="en-US"/>
        </w:rPr>
        <w:t xml:space="preserve">Transfert narratologique: Narratologie française en Russie / Narratologie russe en France (12 juillet 2017). </w:t>
      </w:r>
      <w:r w:rsidRPr="007738EA">
        <w:rPr>
          <w:lang w:val="en-US"/>
        </w:rPr>
        <w:t xml:space="preserve">Online at </w:t>
      </w:r>
    </w:p>
    <w:p w14:paraId="1FD7FDB7" w14:textId="77777777" w:rsidR="0028007A" w:rsidRPr="007738EA" w:rsidRDefault="0028007A" w:rsidP="0028007A">
      <w:pPr>
        <w:rPr>
          <w:lang w:val="en-US"/>
        </w:rPr>
      </w:pPr>
      <w:r w:rsidRPr="007738EA">
        <w:rPr>
          <w:lang w:val="en-US"/>
        </w:rPr>
        <w:tab/>
      </w:r>
      <w:hyperlink r:id="rId8" w:history="1">
        <w:r w:rsidRPr="007738EA">
          <w:rPr>
            <w:rStyle w:val="Hipervnculo"/>
            <w:lang w:val="en-US"/>
          </w:rPr>
          <w:t>http://narratologie.ehess.fr/transfert-narratologique-narratologie-francaise-en-russie-narratologie-russe-en-france-12-juillet-2017/</w:t>
        </w:r>
      </w:hyperlink>
      <w:r w:rsidRPr="007738EA">
        <w:rPr>
          <w:lang w:val="en-US"/>
        </w:rPr>
        <w:t xml:space="preserve"> </w:t>
      </w:r>
    </w:p>
    <w:p w14:paraId="3C2D226F" w14:textId="77777777" w:rsidR="0028007A" w:rsidRPr="007738EA" w:rsidRDefault="0028007A" w:rsidP="0028007A">
      <w:pPr>
        <w:rPr>
          <w:lang w:val="en-US"/>
        </w:rPr>
      </w:pPr>
      <w:r w:rsidRPr="007738EA">
        <w:rPr>
          <w:lang w:val="en-US"/>
        </w:rPr>
        <w:tab/>
        <w:t>2019</w:t>
      </w:r>
    </w:p>
    <w:p w14:paraId="2A8EC4B5" w14:textId="77777777" w:rsidR="0052726D" w:rsidRPr="007738EA" w:rsidRDefault="0052726D">
      <w:pPr>
        <w:rPr>
          <w:lang w:val="en-US"/>
        </w:rPr>
      </w:pPr>
      <w:r w:rsidRPr="007738EA">
        <w:rPr>
          <w:lang w:val="en-US"/>
        </w:rPr>
        <w:t xml:space="preserve">Rewar, W. "Tartu Semiotics." </w:t>
      </w:r>
      <w:r w:rsidRPr="007738EA">
        <w:rPr>
          <w:i/>
          <w:lang w:val="en-US"/>
        </w:rPr>
        <w:t>PTL</w:t>
      </w:r>
      <w:r w:rsidRPr="007738EA">
        <w:rPr>
          <w:lang w:val="en-US"/>
        </w:rPr>
        <w:t xml:space="preserve"> 1.1 (1976): 153-96.</w:t>
      </w:r>
    </w:p>
    <w:p w14:paraId="421D1910" w14:textId="77777777" w:rsidR="0052726D" w:rsidRPr="007738EA" w:rsidRDefault="0052726D">
      <w:pPr>
        <w:ind w:right="58"/>
        <w:rPr>
          <w:lang w:val="en-US"/>
        </w:rPr>
      </w:pPr>
      <w:r>
        <w:t xml:space="preserve">Rodríguez Pequeño, Mercedes. "La semiótica soviética." In Rodríguez Pequeño, </w:t>
      </w:r>
      <w:r>
        <w:rPr>
          <w:i/>
        </w:rPr>
        <w:t>Teoría de la literatura eslava.</w:t>
      </w:r>
      <w:r>
        <w:t xml:space="preserve"> </w:t>
      </w:r>
      <w:r w:rsidRPr="007738EA">
        <w:rPr>
          <w:lang w:val="en-US"/>
        </w:rPr>
        <w:t>Madrid: Síntesis, 1995. 117-36.*</w:t>
      </w:r>
    </w:p>
    <w:p w14:paraId="71575553" w14:textId="77777777" w:rsidR="0052726D" w:rsidRPr="007738EA" w:rsidRDefault="0052726D">
      <w:pPr>
        <w:rPr>
          <w:lang w:val="en-US"/>
        </w:rPr>
      </w:pPr>
      <w:r w:rsidRPr="007738EA">
        <w:rPr>
          <w:lang w:val="en-US"/>
        </w:rPr>
        <w:t xml:space="preserve">Shukman, A. "Soviet Semiotics and Literary Criticism." </w:t>
      </w:r>
      <w:r w:rsidRPr="007738EA">
        <w:rPr>
          <w:i/>
          <w:lang w:val="en-US"/>
        </w:rPr>
        <w:t>New Literary History</w:t>
      </w:r>
      <w:r w:rsidRPr="007738EA">
        <w:rPr>
          <w:lang w:val="en-US"/>
        </w:rPr>
        <w:t xml:space="preserve"> 9.2 (1978): 189-97.</w:t>
      </w:r>
    </w:p>
    <w:p w14:paraId="3E713B2D" w14:textId="77777777" w:rsidR="0052726D" w:rsidRDefault="0052726D">
      <w:r>
        <w:t xml:space="preserve">Todorov, Tzvetan. "La poétique en U.R.S.S." </w:t>
      </w:r>
      <w:r>
        <w:rPr>
          <w:i/>
        </w:rPr>
        <w:t>Poétique</w:t>
      </w:r>
      <w:r>
        <w:t xml:space="preserve"> 9 (1972). </w:t>
      </w:r>
    </w:p>
    <w:p w14:paraId="18F80817" w14:textId="77777777" w:rsidR="0052726D" w:rsidRDefault="0052726D">
      <w:pPr>
        <w:rPr>
          <w:b/>
        </w:rPr>
      </w:pPr>
    </w:p>
    <w:p w14:paraId="7E5B0C8E" w14:textId="77777777" w:rsidR="0052726D" w:rsidRDefault="0052726D">
      <w:pPr>
        <w:rPr>
          <w:b/>
        </w:rPr>
      </w:pPr>
    </w:p>
    <w:p w14:paraId="05FD9841" w14:textId="77777777" w:rsidR="0052726D" w:rsidRDefault="0052726D">
      <w:pPr>
        <w:rPr>
          <w:b/>
        </w:rPr>
      </w:pPr>
    </w:p>
    <w:p w14:paraId="6CC6A20B" w14:textId="77777777" w:rsidR="0052726D" w:rsidRDefault="0052726D">
      <w:pPr>
        <w:rPr>
          <w:b/>
        </w:rPr>
      </w:pPr>
    </w:p>
    <w:p w14:paraId="1B437530" w14:textId="77777777" w:rsidR="0052726D" w:rsidRDefault="0052726D">
      <w:pPr>
        <w:rPr>
          <w:b/>
        </w:rPr>
      </w:pPr>
    </w:p>
    <w:p w14:paraId="05F36937" w14:textId="77777777" w:rsidR="0052726D" w:rsidRDefault="0052726D"/>
    <w:p w14:paraId="66180DFD" w14:textId="77777777" w:rsidR="0052726D" w:rsidRPr="007738EA" w:rsidRDefault="0052726D">
      <w:pPr>
        <w:rPr>
          <w:lang w:val="en-US"/>
        </w:rPr>
      </w:pPr>
      <w:r w:rsidRPr="007738EA">
        <w:rPr>
          <w:lang w:val="en-US"/>
        </w:rPr>
        <w:t>Anthologies</w:t>
      </w:r>
    </w:p>
    <w:p w14:paraId="43DD86CA" w14:textId="77777777" w:rsidR="0052726D" w:rsidRPr="007738EA" w:rsidRDefault="0052726D">
      <w:pPr>
        <w:rPr>
          <w:b/>
          <w:lang w:val="en-US"/>
        </w:rPr>
      </w:pPr>
    </w:p>
    <w:p w14:paraId="2488D218" w14:textId="77777777" w:rsidR="0052726D" w:rsidRPr="007738EA" w:rsidRDefault="0052726D">
      <w:pPr>
        <w:rPr>
          <w:lang w:val="en-US"/>
        </w:rPr>
      </w:pPr>
      <w:r w:rsidRPr="007738EA">
        <w:rPr>
          <w:lang w:val="en-US"/>
        </w:rPr>
        <w:t xml:space="preserve">Baran, Henryk, ed. </w:t>
      </w:r>
      <w:r w:rsidRPr="007738EA">
        <w:rPr>
          <w:i/>
          <w:lang w:val="en-US"/>
        </w:rPr>
        <w:t>Semiotics and Structuralism: Readings from the Soviet Union.</w:t>
      </w:r>
      <w:r w:rsidRPr="007738EA">
        <w:rPr>
          <w:lang w:val="en-US"/>
        </w:rPr>
        <w:t xml:space="preserve">  White Plains (NY): Arts and Sciences, 1976.</w:t>
      </w:r>
    </w:p>
    <w:p w14:paraId="2FF0ACF9" w14:textId="77777777" w:rsidR="0052726D" w:rsidRPr="007738EA" w:rsidRDefault="0052726D">
      <w:pPr>
        <w:rPr>
          <w:lang w:val="en-US"/>
        </w:rPr>
      </w:pPr>
      <w:r w:rsidRPr="007738EA">
        <w:rPr>
          <w:lang w:val="en-US"/>
        </w:rPr>
        <w:t xml:space="preserve">Fancani, K. and Umberto Eco, eds. </w:t>
      </w:r>
      <w:r>
        <w:rPr>
          <w:i/>
        </w:rPr>
        <w:t>I sistemi di segni e lo strutturalismo sovietico</w:t>
      </w:r>
      <w:r>
        <w:t xml:space="preserve">. </w:t>
      </w:r>
      <w:r w:rsidRPr="007738EA">
        <w:rPr>
          <w:lang w:val="en-US"/>
        </w:rPr>
        <w:t xml:space="preserve">Milan: Bompiani, 1967. </w:t>
      </w:r>
    </w:p>
    <w:p w14:paraId="3F28A685" w14:textId="77777777" w:rsidR="0052726D" w:rsidRPr="007738EA" w:rsidRDefault="0052726D">
      <w:pPr>
        <w:rPr>
          <w:lang w:val="en-US"/>
        </w:rPr>
      </w:pPr>
      <w:r w:rsidRPr="007738EA">
        <w:rPr>
          <w:lang w:val="en-US"/>
        </w:rPr>
        <w:t xml:space="preserve">Lotman, I. M., and B. A. Uspensky. </w:t>
      </w:r>
      <w:r w:rsidRPr="007738EA">
        <w:rPr>
          <w:i/>
          <w:lang w:val="en-US"/>
        </w:rPr>
        <w:t>Semioticheskie isledovanija.</w:t>
      </w:r>
      <w:r w:rsidRPr="007738EA">
        <w:rPr>
          <w:lang w:val="en-US"/>
        </w:rPr>
        <w:t xml:space="preserve"> Moscow, 1973. </w:t>
      </w:r>
    </w:p>
    <w:p w14:paraId="158922E5" w14:textId="77777777" w:rsidR="0052726D" w:rsidRPr="007738EA" w:rsidRDefault="0052726D">
      <w:pPr>
        <w:rPr>
          <w:lang w:val="en-US"/>
        </w:rPr>
      </w:pPr>
      <w:r w:rsidRPr="007738EA">
        <w:rPr>
          <w:lang w:val="en-US"/>
        </w:rPr>
        <w:t xml:space="preserve">_____, eds. </w:t>
      </w:r>
      <w:r w:rsidRPr="007738EA">
        <w:rPr>
          <w:i/>
          <w:lang w:val="en-US"/>
        </w:rPr>
        <w:t>Ricerche semiotiche.</w:t>
      </w:r>
      <w:r w:rsidRPr="007738EA">
        <w:rPr>
          <w:lang w:val="en-US"/>
        </w:rPr>
        <w:t xml:space="preserve"> </w:t>
      </w:r>
      <w:r w:rsidRPr="007738EA">
        <w:rPr>
          <w:i/>
          <w:lang w:val="en-US"/>
        </w:rPr>
        <w:t>Ricerche semiotiche: Nuove tendenze delle scienze umane nell'URSS.</w:t>
      </w:r>
      <w:r w:rsidRPr="007738EA">
        <w:rPr>
          <w:lang w:val="en-US"/>
        </w:rPr>
        <w:t xml:space="preserve"> Torino: Einaudi, 1973.</w:t>
      </w:r>
    </w:p>
    <w:p w14:paraId="490C7838" w14:textId="77777777" w:rsidR="0052726D" w:rsidRPr="007738EA" w:rsidRDefault="0052726D">
      <w:pPr>
        <w:rPr>
          <w:lang w:val="en-US"/>
        </w:rPr>
      </w:pPr>
      <w:r w:rsidRPr="007738EA">
        <w:rPr>
          <w:lang w:val="en-US"/>
        </w:rPr>
        <w:t xml:space="preserve">Maranda, P., ed. </w:t>
      </w:r>
      <w:r w:rsidRPr="007738EA">
        <w:rPr>
          <w:i/>
          <w:lang w:val="en-US"/>
        </w:rPr>
        <w:t>Soviet Structural Folkloristics.</w:t>
      </w:r>
      <w:r w:rsidRPr="007738EA">
        <w:rPr>
          <w:lang w:val="en-US"/>
        </w:rPr>
        <w:t xml:space="preserve"> The Hague: Mouton, 1974.</w:t>
      </w:r>
    </w:p>
    <w:p w14:paraId="7E6CCBB0" w14:textId="77777777" w:rsidR="0052726D" w:rsidRDefault="0052726D">
      <w:r w:rsidRPr="007738EA">
        <w:rPr>
          <w:lang w:val="en-US"/>
        </w:rPr>
        <w:t xml:space="preserve">Matejka, Ladislav, and Krystyna Pomorska, eds. </w:t>
      </w:r>
      <w:r w:rsidRPr="007738EA">
        <w:rPr>
          <w:i/>
          <w:lang w:val="en-US"/>
        </w:rPr>
        <w:t>Readings in Russian Poetics: Formalist and Structuralist Views.</w:t>
      </w:r>
      <w:r w:rsidRPr="007738EA">
        <w:rPr>
          <w:lang w:val="en-US"/>
        </w:rPr>
        <w:t xml:space="preserve"> </w:t>
      </w:r>
      <w:r>
        <w:t>Ann Arbor: U of Michigan P, 1978.</w:t>
      </w:r>
    </w:p>
    <w:p w14:paraId="2ECF2CDA" w14:textId="77777777" w:rsidR="0052726D" w:rsidRPr="007738EA" w:rsidRDefault="0052726D">
      <w:pPr>
        <w:rPr>
          <w:lang w:val="en-US"/>
        </w:rPr>
      </w:pPr>
      <w:r>
        <w:lastRenderedPageBreak/>
        <w:t xml:space="preserve">Prevignano, C., ed. </w:t>
      </w:r>
      <w:r>
        <w:rPr>
          <w:i/>
        </w:rPr>
        <w:t xml:space="preserve">La semiotica nei Paesi slavi: Programmi, problemi, analisi. </w:t>
      </w:r>
      <w:r w:rsidRPr="007738EA">
        <w:rPr>
          <w:lang w:val="en-US"/>
        </w:rPr>
        <w:t>Milano: Feltrinelli, 1979.</w:t>
      </w:r>
    </w:p>
    <w:p w14:paraId="5CF8823B" w14:textId="77777777" w:rsidR="0052726D" w:rsidRPr="007738EA" w:rsidRDefault="0052726D">
      <w:pPr>
        <w:rPr>
          <w:lang w:val="en-US"/>
        </w:rPr>
      </w:pPr>
      <w:r w:rsidRPr="007738EA">
        <w:rPr>
          <w:lang w:val="en-US"/>
        </w:rPr>
        <w:t xml:space="preserve">Shukman, Ann, ed. </w:t>
      </w:r>
      <w:r w:rsidRPr="007738EA">
        <w:rPr>
          <w:i/>
          <w:lang w:val="en-US"/>
        </w:rPr>
        <w:t>Bakhtin School Papers.</w:t>
      </w:r>
      <w:r w:rsidRPr="007738EA">
        <w:rPr>
          <w:lang w:val="en-US"/>
        </w:rPr>
        <w:t xml:space="preserve"> Oxford: RPT Publications, 1983.</w:t>
      </w:r>
    </w:p>
    <w:p w14:paraId="44A905DF" w14:textId="77777777" w:rsidR="0052726D" w:rsidRDefault="0052726D">
      <w:r>
        <w:t xml:space="preserve">Volek, Emil, ed. </w:t>
      </w:r>
      <w:r>
        <w:rPr>
          <w:i/>
        </w:rPr>
        <w:t xml:space="preserve">Antología del formalismo ruso y el grupo de Bajtin. </w:t>
      </w:r>
      <w:r>
        <w:t>Madrid: Fundamentos, 1992.*</w:t>
      </w:r>
    </w:p>
    <w:p w14:paraId="23532031" w14:textId="77777777" w:rsidR="0052726D" w:rsidRDefault="0052726D">
      <w:r>
        <w:t xml:space="preserve">_____. </w:t>
      </w:r>
      <w:r>
        <w:rPr>
          <w:i/>
        </w:rPr>
        <w:t>Antología del formalismo ruso y el grupo de Bajtín. Vol. II: Semiótica del discurso y posformalismo bajtiniano.</w:t>
      </w:r>
      <w:r>
        <w:t xml:space="preserve"> Madrid: Fundamentos, 1995.*</w:t>
      </w:r>
    </w:p>
    <w:p w14:paraId="4706CC05" w14:textId="77777777" w:rsidR="0052726D" w:rsidRDefault="0052726D"/>
    <w:p w14:paraId="6ACDBBF2" w14:textId="77777777" w:rsidR="0052726D" w:rsidRDefault="0052726D"/>
    <w:p w14:paraId="71B034D6" w14:textId="77777777" w:rsidR="0052726D" w:rsidRDefault="0052726D">
      <w:r>
        <w:t>Journals</w:t>
      </w:r>
    </w:p>
    <w:p w14:paraId="0FE7F4C0" w14:textId="77777777" w:rsidR="0052726D" w:rsidRDefault="0052726D"/>
    <w:p w14:paraId="50A518BB" w14:textId="77777777" w:rsidR="0052726D" w:rsidRDefault="0052726D">
      <w:pPr>
        <w:rPr>
          <w:color w:val="000000"/>
        </w:rPr>
      </w:pPr>
      <w:r>
        <w:rPr>
          <w:i/>
          <w:color w:val="000000"/>
        </w:rPr>
        <w:t>Entretextos: Revista Electrónica Semestral de Estudios Semióticos de la Cultura</w:t>
      </w:r>
      <w:r>
        <w:rPr>
          <w:color w:val="000000"/>
        </w:rPr>
        <w:t xml:space="preserve"> 3 (Granada, May 2004).</w:t>
      </w:r>
    </w:p>
    <w:p w14:paraId="68B29380" w14:textId="77777777" w:rsidR="0052726D" w:rsidRDefault="00017FAE">
      <w:pPr>
        <w:ind w:hanging="12"/>
        <w:rPr>
          <w:color w:val="000000"/>
        </w:rPr>
      </w:pPr>
      <w:hyperlink r:id="rId9" w:history="1">
        <w:r w:rsidR="0052726D">
          <w:rPr>
            <w:rStyle w:val="Hipervnculo"/>
          </w:rPr>
          <w:t>http://www.ugr.es/~mcaceres/Entretextos/entre3/abad.htm</w:t>
        </w:r>
      </w:hyperlink>
      <w:r w:rsidR="0052726D">
        <w:rPr>
          <w:color w:val="000000"/>
        </w:rPr>
        <w:t xml:space="preserve"> </w:t>
      </w:r>
    </w:p>
    <w:p w14:paraId="25D17FFA" w14:textId="77777777" w:rsidR="0052726D" w:rsidRPr="007738EA" w:rsidRDefault="0052726D">
      <w:pPr>
        <w:rPr>
          <w:color w:val="000000"/>
          <w:lang w:val="en-US"/>
        </w:rPr>
      </w:pPr>
      <w:r>
        <w:rPr>
          <w:color w:val="000000"/>
        </w:rPr>
        <w:tab/>
      </w:r>
      <w:r w:rsidRPr="007738EA">
        <w:rPr>
          <w:color w:val="000000"/>
          <w:lang w:val="en-US"/>
        </w:rPr>
        <w:t>2006-05-17</w:t>
      </w:r>
    </w:p>
    <w:p w14:paraId="71275190" w14:textId="77777777" w:rsidR="0052726D" w:rsidRPr="007738EA" w:rsidRDefault="0052726D">
      <w:pPr>
        <w:rPr>
          <w:lang w:val="en-US"/>
        </w:rPr>
      </w:pPr>
    </w:p>
    <w:p w14:paraId="0C7106EA" w14:textId="77777777" w:rsidR="0052726D" w:rsidRPr="007738EA" w:rsidRDefault="0052726D">
      <w:pPr>
        <w:rPr>
          <w:lang w:val="en-US"/>
        </w:rPr>
      </w:pPr>
    </w:p>
    <w:p w14:paraId="6722ED63" w14:textId="77777777" w:rsidR="0052726D" w:rsidRPr="007738EA" w:rsidRDefault="0052726D">
      <w:pPr>
        <w:rPr>
          <w:lang w:val="en-US"/>
        </w:rPr>
      </w:pPr>
      <w:r w:rsidRPr="007738EA">
        <w:rPr>
          <w:i/>
          <w:lang w:val="en-US"/>
        </w:rPr>
        <w:t>International Journal of Slavic Linguistics and Poetics</w:t>
      </w:r>
      <w:r w:rsidRPr="007738EA">
        <w:rPr>
          <w:lang w:val="en-US"/>
        </w:rPr>
        <w:t xml:space="preserve"> 9 (1965). </w:t>
      </w:r>
    </w:p>
    <w:p w14:paraId="41F9D983" w14:textId="77777777" w:rsidR="0052726D" w:rsidRPr="007738EA" w:rsidRDefault="0052726D">
      <w:pPr>
        <w:rPr>
          <w:b/>
          <w:lang w:val="en-US"/>
        </w:rPr>
      </w:pPr>
    </w:p>
    <w:p w14:paraId="291A5BAB" w14:textId="77777777" w:rsidR="0052726D" w:rsidRPr="007738EA" w:rsidRDefault="0052726D">
      <w:pPr>
        <w:rPr>
          <w:lang w:val="en-US"/>
        </w:rPr>
      </w:pPr>
    </w:p>
    <w:p w14:paraId="733B8A3B" w14:textId="77777777" w:rsidR="0052726D" w:rsidRPr="007738EA" w:rsidRDefault="0052726D">
      <w:pPr>
        <w:rPr>
          <w:lang w:val="en-US"/>
        </w:rPr>
      </w:pPr>
    </w:p>
    <w:p w14:paraId="4E32F4D7" w14:textId="77777777" w:rsidR="0052726D" w:rsidRPr="007738EA" w:rsidRDefault="0052726D">
      <w:pPr>
        <w:rPr>
          <w:b/>
          <w:lang w:val="en-US"/>
        </w:rPr>
      </w:pPr>
      <w:r w:rsidRPr="007738EA">
        <w:rPr>
          <w:b/>
          <w:lang w:val="en-US"/>
        </w:rPr>
        <w:t>Leonid Heller</w:t>
      </w:r>
    </w:p>
    <w:p w14:paraId="13E7BC3E" w14:textId="77777777" w:rsidR="0052726D" w:rsidRPr="007738EA" w:rsidRDefault="0052726D">
      <w:pPr>
        <w:rPr>
          <w:b/>
          <w:lang w:val="en-US"/>
        </w:rPr>
      </w:pPr>
    </w:p>
    <w:p w14:paraId="3C2D4BB9" w14:textId="77777777" w:rsidR="0052726D" w:rsidRPr="007738EA" w:rsidRDefault="0052726D">
      <w:pPr>
        <w:rPr>
          <w:lang w:val="en-US"/>
        </w:rPr>
      </w:pPr>
      <w:r w:rsidRPr="007738EA">
        <w:rPr>
          <w:lang w:val="en-US"/>
        </w:rPr>
        <w:t>Festschrift</w:t>
      </w:r>
    </w:p>
    <w:p w14:paraId="30BED0B3" w14:textId="77777777" w:rsidR="0052726D" w:rsidRPr="007738EA" w:rsidRDefault="0052726D">
      <w:pPr>
        <w:rPr>
          <w:lang w:val="en-US"/>
        </w:rPr>
      </w:pPr>
    </w:p>
    <w:p w14:paraId="23592A5C" w14:textId="77777777" w:rsidR="0052726D" w:rsidRPr="000F02D7" w:rsidRDefault="0052726D" w:rsidP="0052726D">
      <w:pPr>
        <w:rPr>
          <w:lang w:val="hu-HU"/>
        </w:rPr>
      </w:pPr>
      <w:r w:rsidRPr="007738EA">
        <w:rPr>
          <w:lang w:val="en-US"/>
        </w:rPr>
        <w:t>Dobritsyn, Andrei, and Ekaterina Velmezova, eds.</w:t>
      </w:r>
      <w:r w:rsidRPr="000F02D7">
        <w:rPr>
          <w:lang w:val="ru-RU"/>
        </w:rPr>
        <w:t xml:space="preserve"> </w:t>
      </w:r>
      <w:r w:rsidRPr="00BE6D9E">
        <w:rPr>
          <w:i/>
          <w:lang w:val="fr-FR"/>
        </w:rPr>
        <w:t>L'ordre du chaos - le chaos de l'ordre: Hommages à Leonid Heller.</w:t>
      </w:r>
      <w:r w:rsidRPr="000F02D7">
        <w:rPr>
          <w:lang w:val="fr-FR"/>
        </w:rPr>
        <w:t xml:space="preserve"> </w:t>
      </w:r>
      <w:r w:rsidRPr="007738EA">
        <w:rPr>
          <w:lang w:val="en-US"/>
        </w:rPr>
        <w:t xml:space="preserve">Bern-Berlin-Bruxelles-Frankfurt am Main-New York-Oxford-Wien: Peter Lang, 2010. </w:t>
      </w:r>
    </w:p>
    <w:p w14:paraId="2EBAE244" w14:textId="77777777" w:rsidR="0052726D" w:rsidRPr="007738EA" w:rsidRDefault="0052726D">
      <w:pPr>
        <w:rPr>
          <w:lang w:val="en-US"/>
        </w:rPr>
      </w:pPr>
    </w:p>
    <w:p w14:paraId="5287122F" w14:textId="1ED7BAA4" w:rsidR="0052726D" w:rsidRPr="007738EA" w:rsidRDefault="0052726D">
      <w:pPr>
        <w:rPr>
          <w:lang w:val="en-US"/>
        </w:rPr>
      </w:pPr>
    </w:p>
    <w:p w14:paraId="551FEB56" w14:textId="44942034" w:rsidR="007738EA" w:rsidRPr="007738EA" w:rsidRDefault="007738EA">
      <w:pPr>
        <w:rPr>
          <w:lang w:val="en-US"/>
        </w:rPr>
      </w:pPr>
    </w:p>
    <w:p w14:paraId="01A43C31" w14:textId="26FD2389" w:rsidR="007738EA" w:rsidRPr="007738EA" w:rsidRDefault="007738EA">
      <w:pPr>
        <w:rPr>
          <w:lang w:val="en-US"/>
        </w:rPr>
      </w:pPr>
    </w:p>
    <w:p w14:paraId="5848F40B" w14:textId="01C72975" w:rsidR="007738EA" w:rsidRPr="007738EA" w:rsidRDefault="007738EA">
      <w:pPr>
        <w:rPr>
          <w:lang w:val="en-US"/>
        </w:rPr>
      </w:pPr>
    </w:p>
    <w:p w14:paraId="508E30B7" w14:textId="1C049BB6" w:rsidR="007738EA" w:rsidRPr="007738EA" w:rsidRDefault="007738EA">
      <w:pPr>
        <w:rPr>
          <w:b/>
          <w:lang w:val="en-US"/>
        </w:rPr>
      </w:pPr>
      <w:r w:rsidRPr="007738EA">
        <w:rPr>
          <w:b/>
          <w:lang w:val="en-US"/>
        </w:rPr>
        <w:t>Valery H Timofeev</w:t>
      </w:r>
    </w:p>
    <w:p w14:paraId="77D64B96" w14:textId="731EBBB7" w:rsidR="007738EA" w:rsidRPr="007738EA" w:rsidRDefault="007738EA">
      <w:pPr>
        <w:rPr>
          <w:b/>
          <w:lang w:val="en-US"/>
        </w:rPr>
      </w:pPr>
    </w:p>
    <w:p w14:paraId="7D144FFE" w14:textId="628F2673" w:rsidR="007738EA" w:rsidRPr="007738EA" w:rsidRDefault="007738EA">
      <w:pPr>
        <w:rPr>
          <w:lang w:val="en-US"/>
        </w:rPr>
      </w:pPr>
      <w:r w:rsidRPr="007738EA">
        <w:rPr>
          <w:lang w:val="en-US"/>
        </w:rPr>
        <w:t>Internet resources</w:t>
      </w:r>
    </w:p>
    <w:p w14:paraId="39B66B2A" w14:textId="2639FFA4" w:rsidR="007738EA" w:rsidRPr="007738EA" w:rsidRDefault="007738EA">
      <w:pPr>
        <w:rPr>
          <w:lang w:val="en-US"/>
        </w:rPr>
      </w:pPr>
    </w:p>
    <w:p w14:paraId="18B02D13" w14:textId="4BCA670C" w:rsidR="007738EA" w:rsidRPr="005B59CF" w:rsidRDefault="007738EA" w:rsidP="007738EA">
      <w:pPr>
        <w:rPr>
          <w:lang w:val="en-US"/>
        </w:rPr>
      </w:pPr>
      <w:r w:rsidRPr="005B59CF">
        <w:rPr>
          <w:i/>
          <w:lang w:val="en-US"/>
        </w:rPr>
        <w:t>Academia (Valery H. Timofeev).*</w:t>
      </w:r>
      <w:r w:rsidRPr="005B59CF">
        <w:rPr>
          <w:lang w:val="en-US"/>
        </w:rPr>
        <w:t xml:space="preserve"> </w:t>
      </w:r>
    </w:p>
    <w:p w14:paraId="39BDFF14" w14:textId="77777777" w:rsidR="007738EA" w:rsidRPr="005B59CF" w:rsidRDefault="007738EA" w:rsidP="007738EA">
      <w:pPr>
        <w:rPr>
          <w:lang w:val="en-US"/>
        </w:rPr>
      </w:pPr>
      <w:r w:rsidRPr="005B59CF">
        <w:rPr>
          <w:lang w:val="en-US"/>
        </w:rPr>
        <w:lastRenderedPageBreak/>
        <w:tab/>
      </w:r>
      <w:hyperlink r:id="rId10" w:history="1">
        <w:r w:rsidRPr="005B59CF">
          <w:rPr>
            <w:rStyle w:val="Hipervnculo"/>
            <w:lang w:val="en-US"/>
          </w:rPr>
          <w:t>https://spbu.academia.edu/%D0%92%D0%B0%D0%BB%D0%B5%D1%80%D0%B8%D0%B9%D0%A2%D0%B8%D0%BC%D0%BE%D1%84%D0%B5%D0%B5%D0%B2</w:t>
        </w:r>
      </w:hyperlink>
    </w:p>
    <w:p w14:paraId="48EF7F8D" w14:textId="77777777" w:rsidR="007738EA" w:rsidRPr="007738EA" w:rsidRDefault="007738EA" w:rsidP="007738EA">
      <w:pPr>
        <w:rPr>
          <w:lang w:val="en-US"/>
        </w:rPr>
      </w:pPr>
      <w:r w:rsidRPr="005B59CF">
        <w:rPr>
          <w:lang w:val="en-US"/>
        </w:rPr>
        <w:tab/>
      </w:r>
      <w:r w:rsidRPr="007738EA">
        <w:rPr>
          <w:lang w:val="en-US"/>
        </w:rPr>
        <w:t>2022</w:t>
      </w:r>
    </w:p>
    <w:p w14:paraId="1A10FC6A" w14:textId="77777777" w:rsidR="007738EA" w:rsidRPr="007738EA" w:rsidRDefault="007738EA">
      <w:pPr>
        <w:rPr>
          <w:lang w:val="en-US"/>
        </w:rPr>
      </w:pPr>
    </w:p>
    <w:p w14:paraId="22D179DB" w14:textId="77777777" w:rsidR="0052726D" w:rsidRPr="007738EA" w:rsidRDefault="0052726D">
      <w:pPr>
        <w:rPr>
          <w:lang w:val="en-US"/>
        </w:rPr>
      </w:pPr>
    </w:p>
    <w:p w14:paraId="593C85CC" w14:textId="77777777" w:rsidR="0052726D" w:rsidRPr="007738EA" w:rsidRDefault="0052726D">
      <w:pPr>
        <w:rPr>
          <w:lang w:val="en-US"/>
        </w:rPr>
      </w:pPr>
    </w:p>
    <w:p w14:paraId="01E5C8A4" w14:textId="77777777" w:rsidR="0052726D" w:rsidRPr="007738EA" w:rsidRDefault="0052726D">
      <w:pPr>
        <w:rPr>
          <w:lang w:val="en-US"/>
        </w:rPr>
      </w:pPr>
    </w:p>
    <w:p w14:paraId="674EF3C6" w14:textId="77777777" w:rsidR="0052726D" w:rsidRPr="007738EA" w:rsidRDefault="0052726D">
      <w:pPr>
        <w:rPr>
          <w:b/>
          <w:lang w:val="en-US"/>
        </w:rPr>
      </w:pPr>
      <w:r w:rsidRPr="007738EA">
        <w:rPr>
          <w:b/>
          <w:lang w:val="en-US"/>
        </w:rPr>
        <w:t>Boris Uspenski</w:t>
      </w:r>
    </w:p>
    <w:p w14:paraId="5AEAD59C" w14:textId="77777777" w:rsidR="0052726D" w:rsidRPr="007738EA" w:rsidRDefault="0052726D">
      <w:pPr>
        <w:rPr>
          <w:b/>
          <w:lang w:val="en-US"/>
        </w:rPr>
      </w:pPr>
    </w:p>
    <w:p w14:paraId="7E11BAFA" w14:textId="77777777" w:rsidR="0052726D" w:rsidRPr="007738EA" w:rsidRDefault="0052726D">
      <w:pPr>
        <w:rPr>
          <w:lang w:val="en-US"/>
        </w:rPr>
      </w:pPr>
      <w:r w:rsidRPr="007738EA">
        <w:rPr>
          <w:lang w:val="en-US"/>
        </w:rPr>
        <w:t xml:space="preserve">Ricœur, Paul. "Les jeux avec le temps." In Ricœur, </w:t>
      </w:r>
      <w:r w:rsidRPr="007738EA">
        <w:rPr>
          <w:i/>
          <w:lang w:val="en-US"/>
        </w:rPr>
        <w:t>Temps et récit: Tome II: La configuration dans le récit de fiction.</w:t>
      </w:r>
      <w:r w:rsidRPr="007738EA">
        <w:rPr>
          <w:lang w:val="en-US"/>
        </w:rPr>
        <w:t xml:space="preserve"> 1984. Paris: Seuil, 1991. 115-88.* (1. Les temps du verbe et l'énonciation. Temps du raconter et temps raconté. Énonciation-énoncé-objet dans le 'discours du récit'. 4. Point de vue et voix narrative).</w:t>
      </w:r>
    </w:p>
    <w:p w14:paraId="093F0BF3" w14:textId="77777777" w:rsidR="0052726D" w:rsidRPr="007738EA" w:rsidRDefault="0052726D">
      <w:pPr>
        <w:rPr>
          <w:lang w:val="en-US"/>
        </w:rPr>
      </w:pPr>
    </w:p>
    <w:p w14:paraId="52BA17F5" w14:textId="77777777" w:rsidR="0052726D" w:rsidRPr="007738EA" w:rsidRDefault="0052726D">
      <w:pPr>
        <w:rPr>
          <w:lang w:val="en-US"/>
        </w:rPr>
      </w:pPr>
    </w:p>
    <w:p w14:paraId="4835F210" w14:textId="77777777" w:rsidR="00A47A90" w:rsidRPr="007738EA" w:rsidRDefault="00A47A90">
      <w:pPr>
        <w:rPr>
          <w:lang w:val="en-US"/>
        </w:rPr>
      </w:pPr>
    </w:p>
    <w:p w14:paraId="58942468" w14:textId="77777777" w:rsidR="00A47A90" w:rsidRPr="007738EA" w:rsidRDefault="00A47A90">
      <w:pPr>
        <w:rPr>
          <w:lang w:val="en-US"/>
        </w:rPr>
      </w:pPr>
    </w:p>
    <w:p w14:paraId="46458664" w14:textId="3D1CDAD5" w:rsidR="00A47A90" w:rsidRPr="007738EA" w:rsidRDefault="00A47A90">
      <w:pPr>
        <w:rPr>
          <w:b/>
          <w:lang w:val="en-US"/>
        </w:rPr>
      </w:pPr>
      <w:r w:rsidRPr="007738EA">
        <w:rPr>
          <w:b/>
          <w:lang w:val="en-US"/>
        </w:rPr>
        <w:t>V</w:t>
      </w:r>
      <w:r w:rsidR="00F53F98">
        <w:rPr>
          <w:b/>
          <w:lang w:val="en-US"/>
        </w:rPr>
        <w:t>ladimir</w:t>
      </w:r>
      <w:r w:rsidRPr="007738EA">
        <w:rPr>
          <w:b/>
          <w:lang w:val="en-US"/>
        </w:rPr>
        <w:t xml:space="preserve"> S. Vakhrushev</w:t>
      </w:r>
    </w:p>
    <w:p w14:paraId="744197A5" w14:textId="77777777" w:rsidR="00A47A90" w:rsidRPr="007738EA" w:rsidRDefault="00A47A90">
      <w:pPr>
        <w:rPr>
          <w:b/>
          <w:lang w:val="en-US"/>
        </w:rPr>
      </w:pPr>
    </w:p>
    <w:p w14:paraId="136395AC" w14:textId="0376062E" w:rsidR="00A47A90" w:rsidRDefault="00A47A90" w:rsidP="00A47A90">
      <w:pPr>
        <w:ind w:left="709" w:hanging="709"/>
      </w:pPr>
      <w:r w:rsidRPr="007738EA">
        <w:rPr>
          <w:lang w:val="en-US"/>
        </w:rPr>
        <w:t>Yegorov, Boris Fedorovich. (</w:t>
      </w:r>
      <w:r>
        <w:rPr>
          <w:noProof/>
          <w:szCs w:val="28"/>
        </w:rPr>
        <w:t>Б</w:t>
      </w:r>
      <w:r w:rsidRPr="007738EA">
        <w:rPr>
          <w:noProof/>
          <w:szCs w:val="28"/>
          <w:lang w:val="en-US"/>
        </w:rPr>
        <w:t xml:space="preserve">. </w:t>
      </w:r>
      <w:r>
        <w:rPr>
          <w:noProof/>
          <w:szCs w:val="28"/>
        </w:rPr>
        <w:t>Ф</w:t>
      </w:r>
      <w:r w:rsidRPr="007738EA">
        <w:rPr>
          <w:noProof/>
          <w:szCs w:val="28"/>
          <w:lang w:val="en-US"/>
        </w:rPr>
        <w:t xml:space="preserve">. </w:t>
      </w:r>
      <w:r>
        <w:rPr>
          <w:noProof/>
          <w:szCs w:val="28"/>
        </w:rPr>
        <w:t>Егоров</w:t>
      </w:r>
      <w:r w:rsidRPr="007738EA">
        <w:rPr>
          <w:lang w:val="en-US"/>
        </w:rPr>
        <w:t>). "</w:t>
      </w:r>
      <w:r w:rsidRPr="009C3495">
        <w:rPr>
          <w:noProof/>
          <w:szCs w:val="28"/>
        </w:rPr>
        <w:t>Игровые</w:t>
      </w:r>
      <w:r w:rsidRPr="007738EA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аспекты</w:t>
      </w:r>
      <w:r w:rsidRPr="007738EA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культуры</w:t>
      </w:r>
      <w:r w:rsidRPr="007738EA">
        <w:rPr>
          <w:noProof/>
          <w:szCs w:val="28"/>
          <w:lang w:val="en-US"/>
        </w:rPr>
        <w:t xml:space="preserve">:  </w:t>
      </w:r>
      <w:r w:rsidRPr="009C3495">
        <w:rPr>
          <w:noProof/>
          <w:szCs w:val="28"/>
        </w:rPr>
        <w:t>концепции</w:t>
      </w:r>
      <w:r w:rsidRPr="007738EA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Ю</w:t>
      </w:r>
      <w:r w:rsidRPr="007738EA">
        <w:rPr>
          <w:noProof/>
          <w:szCs w:val="28"/>
          <w:lang w:val="en-US"/>
        </w:rPr>
        <w:t xml:space="preserve">. </w:t>
      </w:r>
      <w:r w:rsidRPr="009C3495">
        <w:rPr>
          <w:noProof/>
          <w:szCs w:val="28"/>
        </w:rPr>
        <w:t>М</w:t>
      </w:r>
      <w:r w:rsidRPr="007738EA">
        <w:rPr>
          <w:noProof/>
          <w:szCs w:val="28"/>
          <w:lang w:val="en-US"/>
        </w:rPr>
        <w:t xml:space="preserve">. </w:t>
      </w:r>
      <w:r w:rsidRPr="009C3495">
        <w:rPr>
          <w:noProof/>
          <w:szCs w:val="28"/>
        </w:rPr>
        <w:t>Лотмана</w:t>
      </w:r>
      <w:r w:rsidRPr="007738EA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и</w:t>
      </w:r>
      <w:r w:rsidRPr="007738EA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В</w:t>
      </w:r>
      <w:r w:rsidRPr="007738EA">
        <w:rPr>
          <w:noProof/>
          <w:szCs w:val="28"/>
          <w:lang w:val="en-US"/>
        </w:rPr>
        <w:t xml:space="preserve">. </w:t>
      </w:r>
      <w:r w:rsidRPr="009C3495">
        <w:rPr>
          <w:noProof/>
          <w:szCs w:val="28"/>
        </w:rPr>
        <w:t>С</w:t>
      </w:r>
      <w:r w:rsidRPr="007738EA">
        <w:rPr>
          <w:noProof/>
          <w:szCs w:val="28"/>
          <w:lang w:val="en-US"/>
        </w:rPr>
        <w:t xml:space="preserve">. </w:t>
      </w:r>
      <w:r w:rsidRPr="009C3495">
        <w:rPr>
          <w:noProof/>
          <w:szCs w:val="28"/>
        </w:rPr>
        <w:t>Вахрушева</w:t>
      </w:r>
      <w:r w:rsidRPr="007738EA">
        <w:rPr>
          <w:lang w:val="en-US"/>
        </w:rPr>
        <w:t xml:space="preserve">" ("The Play Aspects of Culture: The Conceptions of Yuri M. Lotman and V. S. Vakhrushev"). In </w:t>
      </w:r>
      <w:r w:rsidRPr="00550BC2">
        <w:rPr>
          <w:bCs/>
          <w:i/>
          <w:iCs/>
          <w:szCs w:val="28"/>
        </w:rPr>
        <w:t>С</w:t>
      </w:r>
      <w:r w:rsidRPr="00550BC2">
        <w:rPr>
          <w:bCs/>
          <w:i/>
          <w:iCs/>
          <w:sz w:val="24"/>
          <w:szCs w:val="24"/>
        </w:rPr>
        <w:t>ЕМИОСФЕРА</w:t>
      </w:r>
      <w:r w:rsidRPr="007738EA">
        <w:rPr>
          <w:bCs/>
          <w:i/>
          <w:iCs/>
          <w:szCs w:val="28"/>
          <w:lang w:val="en-US"/>
        </w:rPr>
        <w:t xml:space="preserve"> </w:t>
      </w:r>
      <w:r w:rsidRPr="00550BC2">
        <w:rPr>
          <w:bCs/>
          <w:i/>
          <w:iCs/>
          <w:szCs w:val="28"/>
        </w:rPr>
        <w:t>Н</w:t>
      </w:r>
      <w:r w:rsidRPr="00550BC2">
        <w:rPr>
          <w:bCs/>
          <w:i/>
          <w:iCs/>
          <w:sz w:val="24"/>
          <w:szCs w:val="24"/>
        </w:rPr>
        <w:t>АРРАТОЛОГИИ</w:t>
      </w:r>
      <w:r w:rsidRPr="007738EA">
        <w:rPr>
          <w:bCs/>
          <w:i/>
          <w:iCs/>
          <w:szCs w:val="28"/>
          <w:lang w:val="en-US"/>
        </w:rPr>
        <w:t xml:space="preserve">: </w:t>
      </w:r>
      <w:r w:rsidRPr="00550BC2">
        <w:rPr>
          <w:bCs/>
          <w:i/>
          <w:iCs/>
          <w:sz w:val="24"/>
          <w:szCs w:val="24"/>
        </w:rPr>
        <w:t>ДИАЛОГ</w:t>
      </w:r>
      <w:r w:rsidRPr="007738EA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ЯЗЫКОВ</w:t>
      </w:r>
      <w:r w:rsidRPr="007738EA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И</w:t>
      </w:r>
      <w:r w:rsidRPr="007738EA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КУЛЬТУР</w:t>
      </w:r>
      <w:r w:rsidRPr="007738EA">
        <w:rPr>
          <w:bCs/>
          <w:iCs/>
          <w:sz w:val="24"/>
          <w:szCs w:val="24"/>
          <w:lang w:val="en-US"/>
        </w:rPr>
        <w:t xml:space="preserve"> / </w:t>
      </w:r>
      <w:r w:rsidRPr="007738EA">
        <w:rPr>
          <w:lang w:val="en-US"/>
        </w:rPr>
        <w:t xml:space="preserve"> </w:t>
      </w:r>
      <w:r w:rsidRPr="007738EA">
        <w:rPr>
          <w:i/>
          <w:lang w:val="en-US"/>
        </w:rPr>
        <w:t>Semiosphere of Narratology: A Dialogue of Languages and Cultures.</w:t>
      </w:r>
      <w:r w:rsidRPr="007738EA">
        <w:rPr>
          <w:lang w:val="en-US"/>
        </w:rPr>
        <w:t xml:space="preserve"> </w:t>
      </w:r>
      <w:r>
        <w:t>Ed. Ludmila Tataru and José Angel García Landa. Balashov: Nikolayev, 2013. 25-36.*</w:t>
      </w:r>
    </w:p>
    <w:p w14:paraId="61D7C9A2" w14:textId="2E5F2B29" w:rsidR="00F53F98" w:rsidRDefault="00F53F98" w:rsidP="00A47A90">
      <w:pPr>
        <w:ind w:left="709" w:hanging="709"/>
      </w:pPr>
    </w:p>
    <w:p w14:paraId="14079F89" w14:textId="5E70979A" w:rsidR="00F53F98" w:rsidRPr="00F53F98" w:rsidRDefault="00F53F98" w:rsidP="00A47A90">
      <w:pPr>
        <w:ind w:left="709" w:hanging="709"/>
        <w:rPr>
          <w:lang w:val="en-US"/>
        </w:rPr>
      </w:pPr>
      <w:r w:rsidRPr="00F53F98">
        <w:rPr>
          <w:lang w:val="en-US"/>
        </w:rPr>
        <w:t>Bibliography</w:t>
      </w:r>
    </w:p>
    <w:p w14:paraId="2074CD6F" w14:textId="3BF9D0AC" w:rsidR="00F53F98" w:rsidRPr="00F53F98" w:rsidRDefault="00F53F98" w:rsidP="00A47A90">
      <w:pPr>
        <w:ind w:left="709" w:hanging="709"/>
        <w:rPr>
          <w:lang w:val="en-US"/>
        </w:rPr>
      </w:pPr>
    </w:p>
    <w:p w14:paraId="1D67997B" w14:textId="6F53F499" w:rsidR="00F53F98" w:rsidRPr="00F53F98" w:rsidRDefault="00F53F98" w:rsidP="00F53F98">
      <w:pPr>
        <w:rPr>
          <w:i/>
          <w:iCs/>
          <w:szCs w:val="28"/>
          <w:lang w:val="en-US"/>
        </w:rPr>
      </w:pPr>
      <w:r w:rsidRPr="00A21890">
        <w:rPr>
          <w:lang w:val="en-US"/>
        </w:rPr>
        <w:t xml:space="preserve">Vakhrushev, Vladimir S. </w:t>
      </w:r>
      <w:r w:rsidRPr="00F53F98">
        <w:rPr>
          <w:i/>
          <w:iCs/>
          <w:szCs w:val="28"/>
          <w:lang w:val="en-US"/>
        </w:rPr>
        <w:t>Bibliografiia: Tematicheskii ukazatel'.</w:t>
      </w:r>
      <w:r w:rsidRPr="00F53F98">
        <w:rPr>
          <w:szCs w:val="28"/>
          <w:lang w:val="en-US"/>
        </w:rPr>
        <w:t xml:space="preserve"> Balashov, 2007.</w:t>
      </w:r>
    </w:p>
    <w:p w14:paraId="79C73CE8" w14:textId="77777777" w:rsidR="00F53F98" w:rsidRPr="00F53F98" w:rsidRDefault="00F53F98" w:rsidP="00A47A90">
      <w:pPr>
        <w:ind w:left="709" w:hanging="709"/>
        <w:rPr>
          <w:lang w:val="en-US"/>
        </w:rPr>
      </w:pPr>
    </w:p>
    <w:p w14:paraId="6E719D5B" w14:textId="77777777" w:rsidR="00A47A90" w:rsidRPr="00F53F98" w:rsidRDefault="00A47A90" w:rsidP="00A47A90">
      <w:pPr>
        <w:rPr>
          <w:lang w:val="en-US"/>
        </w:rPr>
      </w:pPr>
    </w:p>
    <w:p w14:paraId="17AE9CE7" w14:textId="77777777" w:rsidR="00A47A90" w:rsidRPr="00F53F98" w:rsidRDefault="00A47A90">
      <w:pPr>
        <w:rPr>
          <w:lang w:val="en-US"/>
        </w:rPr>
      </w:pPr>
    </w:p>
    <w:sectPr w:rsidR="00A47A90" w:rsidRPr="00F53F98" w:rsidSect="0028007A">
      <w:pgSz w:w="11906" w:h="16838"/>
      <w:pgMar w:top="1417" w:right="1558" w:bottom="1417" w:left="283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664F"/>
    <w:rsid w:val="00017FAE"/>
    <w:rsid w:val="0028007A"/>
    <w:rsid w:val="0052726D"/>
    <w:rsid w:val="0056140C"/>
    <w:rsid w:val="007738EA"/>
    <w:rsid w:val="0085664F"/>
    <w:rsid w:val="00A47A90"/>
    <w:rsid w:val="00F5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9C738A2"/>
  <w14:defaultImageDpi w14:val="300"/>
  <w15:docId w15:val="{5CE5EF72-F47F-6D4B-8B6B-CD67606C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rratologie.ehess.fr/transfert-narratologique-narratologie-francaise-en-russie-narratologie-russe-en-france-12-juillet-201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voiceformen.com/gynocentrism/creepy-uncle-joe-vs-the-uncomfortable-women-of-metoo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radio.libertaddigital.com/fonoteca/2019-04-07/sin-complejos-completo-070419-estrategias-de-campana-135158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cademia.edu/36410614/A" TargetMode="External"/><Relationship Id="rId10" Type="http://schemas.openxmlformats.org/officeDocument/2006/relationships/hyperlink" Target="https://spbu.academia.edu/%D0%92%D0%B0%D0%BB%D0%B5%D1%80%D0%B8%D0%B9%D0%A2%D0%B8%D0%BC%D0%BE%D1%84%D0%B5%D0%B5%D0%B2" TargetMode="Externa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hyperlink" Target="http://www.ugr.es/~mcaceres/Entretextos/entre3/abad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644</Words>
  <Characters>5337</Characters>
  <Application>Microsoft Office Word</Application>
  <DocSecurity>0</DocSecurity>
  <Lines>44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</vt:lpstr>
      <vt:lpstr>From A Bibliography of Literary Theory, Criticism and Philology </vt:lpstr>
    </vt:vector>
  </TitlesOfParts>
  <Company>Universidad de Zaragoza</Company>
  <LinksUpToDate>false</LinksUpToDate>
  <CharactersWithSpaces>5970</CharactersWithSpaces>
  <SharedDoc>false</SharedDoc>
  <HLinks>
    <vt:vector size="12" baseType="variant">
      <vt:variant>
        <vt:i4>6291547</vt:i4>
      </vt:variant>
      <vt:variant>
        <vt:i4>3</vt:i4>
      </vt:variant>
      <vt:variant>
        <vt:i4>0</vt:i4>
      </vt:variant>
      <vt:variant>
        <vt:i4>5</vt:i4>
      </vt:variant>
      <vt:variant>
        <vt:lpwstr>http://www.ugr.es/~mcaceres/Entretextos/entre3/abad.htm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</dc:title>
  <dc:subject/>
  <dc:creator>uni</dc:creator>
  <cp:keywords/>
  <cp:lastModifiedBy>José Ángel García Landa</cp:lastModifiedBy>
  <cp:revision>5</cp:revision>
  <dcterms:created xsi:type="dcterms:W3CDTF">2018-04-20T05:41:00Z</dcterms:created>
  <dcterms:modified xsi:type="dcterms:W3CDTF">2022-08-11T22:41:00Z</dcterms:modified>
</cp:coreProperties>
</file>